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3D9" w:rsidRDefault="009303D9">
      <w:pPr>
        <w:pStyle w:val="papertitle"/>
      </w:pPr>
      <w:r>
        <w:t>Paper Title</w:t>
      </w:r>
      <w:r w:rsidR="00E7596C">
        <w:t>*</w:t>
      </w:r>
      <w:r>
        <w:t xml:space="preserve"> (use style: </w:t>
      </w:r>
      <w:r>
        <w:rPr>
          <w:i/>
          <w:iCs/>
        </w:rPr>
        <w:t>paper title</w:t>
      </w:r>
      <w:r>
        <w:t>)</w:t>
      </w:r>
    </w:p>
    <w:p w:rsidR="009303D9" w:rsidRDefault="009303D9">
      <w:pPr>
        <w:pStyle w:val="papersubtitle"/>
      </w:pPr>
      <w:r>
        <w:t>Subtitle as needed (</w:t>
      </w:r>
      <w:r>
        <w:rPr>
          <w:i/>
          <w:iCs/>
        </w:rPr>
        <w:t>paper subtitle</w:t>
      </w:r>
      <w:r>
        <w:t>)</w:t>
      </w:r>
    </w:p>
    <w:p w:rsidR="009303D9" w:rsidRPr="005B520E" w:rsidRDefault="009303D9"/>
    <w:p w:rsidR="009303D9" w:rsidRPr="005B520E" w:rsidRDefault="009303D9">
      <w:pPr>
        <w:pStyle w:val="Author"/>
        <w:sectPr w:rsidR="009303D9" w:rsidRPr="005B520E" w:rsidSect="00C3386E">
          <w:headerReference w:type="default" r:id="rId8"/>
          <w:footerReference w:type="default" r:id="rId9"/>
          <w:pgSz w:w="12240" w:h="15840" w:code="1"/>
          <w:pgMar w:top="1080" w:right="893" w:bottom="1440" w:left="893" w:header="454" w:footer="408" w:gutter="0"/>
          <w:cols w:space="720"/>
          <w:docGrid w:linePitch="360"/>
        </w:sectPr>
      </w:pPr>
    </w:p>
    <w:p w:rsidR="009303D9" w:rsidRDefault="009303D9" w:rsidP="005B520E">
      <w:pPr>
        <w:pStyle w:val="Author"/>
      </w:pPr>
      <w:r>
        <w:lastRenderedPageBreak/>
        <w:t xml:space="preserve">Authors Name/s per 1st Affiliation </w:t>
      </w:r>
      <w:r>
        <w:rPr>
          <w:i/>
          <w:iCs/>
        </w:rPr>
        <w:t>(Author)</w:t>
      </w:r>
    </w:p>
    <w:p w:rsidR="009303D9" w:rsidRPr="005B520E" w:rsidRDefault="009303D9" w:rsidP="005B520E">
      <w:pPr>
        <w:pStyle w:val="Affiliation"/>
      </w:pPr>
      <w:r w:rsidRPr="005B520E">
        <w:t xml:space="preserve">line 1 (of </w:t>
      </w:r>
      <w:r w:rsidRPr="005B520E">
        <w:rPr>
          <w:i/>
          <w:iCs/>
        </w:rPr>
        <w:t>Affiliation</w:t>
      </w:r>
      <w:r w:rsidRPr="005B520E">
        <w:t>): dept. name of organization</w:t>
      </w:r>
    </w:p>
    <w:p w:rsidR="009303D9" w:rsidRPr="005B520E" w:rsidRDefault="009303D9" w:rsidP="005B520E">
      <w:pPr>
        <w:pStyle w:val="Affiliation"/>
      </w:pPr>
      <w:r w:rsidRPr="005B520E">
        <w:t>line 2: name of organization, acronyms acceptable</w:t>
      </w:r>
    </w:p>
    <w:p w:rsidR="009303D9" w:rsidRPr="005B520E" w:rsidRDefault="009303D9" w:rsidP="005B520E">
      <w:pPr>
        <w:pStyle w:val="Affiliation"/>
      </w:pPr>
      <w:r w:rsidRPr="005B520E">
        <w:t>line 3: City, Country</w:t>
      </w:r>
    </w:p>
    <w:p w:rsidR="009303D9" w:rsidRPr="005B520E" w:rsidRDefault="009303D9" w:rsidP="005B520E">
      <w:pPr>
        <w:pStyle w:val="Affiliation"/>
      </w:pPr>
      <w:r w:rsidRPr="005B520E">
        <w:t>line 4: e-mail address if desired</w:t>
      </w:r>
    </w:p>
    <w:p w:rsidR="009303D9" w:rsidRDefault="009303D9" w:rsidP="005B520E">
      <w:pPr>
        <w:pStyle w:val="Author"/>
      </w:pPr>
      <w:r>
        <w:lastRenderedPageBreak/>
        <w:t xml:space="preserve">Authors Name/s per 2nd Affiliation </w:t>
      </w:r>
      <w:r>
        <w:rPr>
          <w:i/>
          <w:iCs/>
        </w:rPr>
        <w:t>(Author)</w:t>
      </w:r>
    </w:p>
    <w:p w:rsidR="009303D9" w:rsidRPr="005B520E" w:rsidRDefault="009303D9" w:rsidP="005B520E">
      <w:pPr>
        <w:pStyle w:val="Affiliation"/>
      </w:pPr>
      <w:r w:rsidRPr="005B520E">
        <w:t xml:space="preserve">line 1 (of </w:t>
      </w:r>
      <w:r w:rsidRPr="005B520E">
        <w:rPr>
          <w:i/>
          <w:iCs/>
        </w:rPr>
        <w:t>Affiliation</w:t>
      </w:r>
      <w:r w:rsidRPr="005B520E">
        <w:t>): dept. name of organization</w:t>
      </w:r>
    </w:p>
    <w:p w:rsidR="009303D9" w:rsidRPr="005B520E" w:rsidRDefault="009303D9" w:rsidP="005B520E">
      <w:pPr>
        <w:pStyle w:val="Affiliation"/>
      </w:pPr>
      <w:r w:rsidRPr="005B520E">
        <w:t>line 2: name of organization, acronyms acceptable</w:t>
      </w:r>
    </w:p>
    <w:p w:rsidR="009303D9" w:rsidRPr="005B520E" w:rsidRDefault="009303D9" w:rsidP="005B520E">
      <w:pPr>
        <w:pStyle w:val="Affiliation"/>
      </w:pPr>
      <w:r w:rsidRPr="005B520E">
        <w:t>line 3: City, Country</w:t>
      </w:r>
    </w:p>
    <w:p w:rsidR="009303D9" w:rsidRPr="005B520E" w:rsidRDefault="009303D9" w:rsidP="005B520E">
      <w:pPr>
        <w:pStyle w:val="Affiliation"/>
        <w:sectPr w:rsidR="009303D9" w:rsidRPr="005B520E">
          <w:type w:val="continuous"/>
          <w:pgSz w:w="12240" w:h="15840" w:code="1"/>
          <w:pgMar w:top="1080" w:right="893" w:bottom="1440" w:left="893" w:header="720" w:footer="720" w:gutter="0"/>
          <w:cols w:num="2" w:space="720" w:equalWidth="0">
            <w:col w:w="4701" w:space="720"/>
            <w:col w:w="4701"/>
          </w:cols>
          <w:docGrid w:linePitch="360"/>
        </w:sectPr>
      </w:pPr>
      <w:r w:rsidRPr="005B520E">
        <w:t>line 4: e-mail address if desired</w:t>
      </w:r>
    </w:p>
    <w:p w:rsidR="009303D9" w:rsidRPr="005B520E" w:rsidRDefault="009303D9">
      <w:pPr>
        <w:pStyle w:val="Affiliation"/>
      </w:pPr>
    </w:p>
    <w:p w:rsidR="009303D9" w:rsidRPr="005B520E" w:rsidRDefault="009303D9"/>
    <w:p w:rsidR="009303D9" w:rsidRPr="005B520E" w:rsidRDefault="009303D9">
      <w:pPr>
        <w:sectPr w:rsidR="009303D9" w:rsidRPr="005B520E">
          <w:type w:val="continuous"/>
          <w:pgSz w:w="12240" w:h="15840" w:code="1"/>
          <w:pgMar w:top="1080" w:right="893" w:bottom="1440" w:left="893" w:header="720" w:footer="720" w:gutter="0"/>
          <w:cols w:space="720"/>
          <w:docGrid w:linePitch="360"/>
        </w:sectPr>
      </w:pPr>
    </w:p>
    <w:p w:rsidR="004D72B5" w:rsidRDefault="009303D9" w:rsidP="00972203">
      <w:pPr>
        <w:pStyle w:val="Abstract"/>
        <w:rPr>
          <w:i/>
          <w:iCs/>
        </w:rPr>
      </w:pPr>
      <w:r>
        <w:rPr>
          <w:i/>
          <w:iCs/>
        </w:rPr>
        <w:lastRenderedPageBreak/>
        <w:t>Abstract</w:t>
      </w:r>
      <w:r>
        <w:t>—</w:t>
      </w:r>
      <w:r w:rsidR="005B0344" w:rsidRPr="005B0344">
        <w:t xml:space="preserve">This electronic document is a “live” template and already defines the components of your paper [title, text, heads, etc.] in its style sheet.  </w:t>
      </w:r>
      <w:r w:rsidR="00E7596C" w:rsidRPr="00E7596C">
        <w:rPr>
          <w:i/>
          <w:color w:val="FF0000"/>
        </w:rPr>
        <w:t>*</w:t>
      </w:r>
      <w:r w:rsidR="005B0344" w:rsidRPr="00E7596C">
        <w:rPr>
          <w:i/>
          <w:color w:val="FF0000"/>
        </w:rPr>
        <w:t>CRITICAL:  DoNotUseSymbols,SpecialCharacters,orMathin</w:t>
      </w:r>
      <w:r w:rsidR="005B0344" w:rsidRPr="00E7596C">
        <w:rPr>
          <w:rFonts w:eastAsia="Times New Roman"/>
          <w:i/>
          <w:color w:val="FF0000"/>
        </w:rPr>
        <w:t xml:space="preserve"> Paper </w:t>
      </w:r>
      <w:r w:rsidR="005B0344" w:rsidRPr="00E7596C">
        <w:rPr>
          <w:i/>
          <w:color w:val="FF0000"/>
        </w:rPr>
        <w:t>Title</w:t>
      </w:r>
      <w:r w:rsidR="005B0344" w:rsidRPr="00E7596C">
        <w:rPr>
          <w:rFonts w:eastAsia="Times New Roman"/>
          <w:i/>
          <w:color w:val="FF0000"/>
        </w:rPr>
        <w:t xml:space="preserve"> o</w:t>
      </w:r>
      <w:r w:rsidR="005B0344" w:rsidRPr="00E7596C">
        <w:rPr>
          <w:i/>
          <w:color w:val="FF0000"/>
        </w:rPr>
        <w:t>rAbstract</w:t>
      </w:r>
      <w:r w:rsidRPr="00E7596C">
        <w:rPr>
          <w:color w:val="FF0000"/>
        </w:rPr>
        <w:t>.</w:t>
      </w:r>
      <w:r w:rsidRPr="007C0308">
        <w:rPr>
          <w:iCs/>
        </w:rPr>
        <w:t>(</w:t>
      </w:r>
      <w:r w:rsidRPr="005B0344">
        <w:rPr>
          <w:b w:val="0"/>
          <w:i/>
          <w:iCs/>
        </w:rPr>
        <w:t>Abstract</w:t>
      </w:r>
      <w:r w:rsidRPr="007C0308">
        <w:rPr>
          <w:iCs/>
        </w:rPr>
        <w:t>)</w:t>
      </w:r>
    </w:p>
    <w:p w:rsidR="009303D9" w:rsidRPr="004D72B5" w:rsidRDefault="004D72B5" w:rsidP="00972203">
      <w:pPr>
        <w:pStyle w:val="Keywords"/>
      </w:pPr>
      <w:r w:rsidRPr="004D72B5">
        <w:t>Keywords—</w:t>
      </w:r>
      <w:r w:rsidR="009303D9" w:rsidRPr="004D72B5">
        <w:t>component; formatting; style; styling; insert (</w:t>
      </w:r>
      <w:r w:rsidR="009303D9" w:rsidRPr="005B0344">
        <w:rPr>
          <w:b w:val="0"/>
        </w:rPr>
        <w:t>key words</w:t>
      </w:r>
      <w:r w:rsidR="009303D9" w:rsidRPr="004D72B5">
        <w:t>)</w:t>
      </w:r>
    </w:p>
    <w:p w:rsidR="009303D9" w:rsidRPr="00D632BE" w:rsidRDefault="009303D9" w:rsidP="00D632BE">
      <w:pPr>
        <w:pStyle w:val="Heading1"/>
      </w:pPr>
      <w:r w:rsidRPr="00D632BE">
        <w:t>Introduction (</w:t>
      </w:r>
      <w:r w:rsidR="005B0344" w:rsidRPr="00EA506F">
        <w:rPr>
          <w:rFonts w:eastAsia="MS Mincho"/>
          <w:i/>
          <w:smallCaps w:val="0"/>
        </w:rPr>
        <w:t>Heading 1</w:t>
      </w:r>
      <w:r w:rsidRPr="00D632BE">
        <w:t>)</w:t>
      </w:r>
    </w:p>
    <w:p w:rsidR="009303D9" w:rsidRPr="005B520E" w:rsidRDefault="009303D9" w:rsidP="00E7596C">
      <w:pPr>
        <w:pStyle w:val="BodyText"/>
      </w:pPr>
      <w:r w:rsidRPr="005B520E">
        <w:t xml:space="preserve">This template, </w:t>
      </w:r>
      <w:r w:rsidR="005B520E">
        <w:t>modified</w:t>
      </w:r>
      <w:r w:rsidRPr="005B520E">
        <w:t xml:space="preserve"> in MS Word 200</w:t>
      </w:r>
      <w:r w:rsidR="00ED0149">
        <w:t>7</w:t>
      </w:r>
      <w:r w:rsidRPr="005B520E">
        <w:t xml:space="preserve"> and saved as </w:t>
      </w:r>
      <w:r w:rsidR="00ED0149">
        <w:t xml:space="preserve">a </w:t>
      </w:r>
      <w:r w:rsidRPr="005B520E">
        <w:t>“Word 97-200</w:t>
      </w:r>
      <w:r w:rsidR="00B11A60" w:rsidRPr="005B520E">
        <w:t>3</w:t>
      </w:r>
      <w:r w:rsidR="00ED0149">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rsidR="009303D9" w:rsidRPr="00D632BE" w:rsidRDefault="009303D9" w:rsidP="00D632BE">
      <w:pPr>
        <w:pStyle w:val="Heading1"/>
      </w:pPr>
      <w:r w:rsidRPr="00D632BE">
        <w:t>Ease of Use</w:t>
      </w:r>
    </w:p>
    <w:p w:rsidR="009303D9" w:rsidRDefault="009303D9" w:rsidP="00ED0149">
      <w:pPr>
        <w:pStyle w:val="Heading2"/>
      </w:pPr>
      <w:r>
        <w:t xml:space="preserve">Selecting a </w:t>
      </w:r>
      <w:r w:rsidRPr="00F271DE">
        <w:t>Template</w:t>
      </w:r>
      <w:r>
        <w:t xml:space="preserve"> (Heading 2)</w:t>
      </w:r>
    </w:p>
    <w:p w:rsidR="009303D9" w:rsidRPr="005B520E" w:rsidRDefault="009303D9" w:rsidP="00ED0149">
      <w:pPr>
        <w:pStyle w:val="Heading2"/>
      </w:pPr>
      <w:bookmarkStart w:id="0" w:name="_GoBack"/>
      <w:bookmarkEnd w:id="0"/>
      <w:r w:rsidRPr="005B520E">
        <w:t>Maintaining the Integrity of the Specifications</w:t>
      </w:r>
    </w:p>
    <w:p w:rsidR="005B520E" w:rsidRDefault="005B520E" w:rsidP="008C4B23">
      <w:pPr>
        <w:pStyle w:val="sponsors"/>
        <w:framePr w:wrap="auto" w:vAnchor="page" w:hAnchor="page" w:x="868" w:y="14401"/>
        <w:ind w:firstLine="289"/>
      </w:pPr>
      <w:r>
        <w:t>Identif</w:t>
      </w:r>
      <w:r w:rsidRPr="007C0308">
        <w:t xml:space="preserve">y applicable sponsor/s here. </w:t>
      </w:r>
      <w:r w:rsidR="007C0308" w:rsidRPr="007C0308">
        <w:rPr>
          <w:iCs/>
        </w:rPr>
        <w:t>If no sponsors, delete this text box (</w:t>
      </w:r>
      <w:r w:rsidR="007C0308" w:rsidRPr="00F271DE">
        <w:rPr>
          <w:i/>
          <w:iCs/>
        </w:rPr>
        <w:t>sponsors</w:t>
      </w:r>
      <w:r w:rsidR="007C0308" w:rsidRPr="007C0308">
        <w:rPr>
          <w:iCs/>
        </w:rPr>
        <w:t>).</w:t>
      </w:r>
    </w:p>
    <w:p w:rsidR="009303D9" w:rsidRPr="005B520E" w:rsidRDefault="009303D9" w:rsidP="00E7596C">
      <w:pPr>
        <w:pStyle w:val="BodyText"/>
      </w:pPr>
      <w:r w:rsidRPr="005B520E">
        <w:t>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and not as an independent document. Please do not revise any of the current designations.</w:t>
      </w:r>
    </w:p>
    <w:p w:rsidR="009303D9" w:rsidRDefault="009303D9" w:rsidP="00B22613">
      <w:pPr>
        <w:pStyle w:val="Heading1"/>
      </w:pPr>
      <w:r>
        <w:t xml:space="preserve">Prepare Your Paper </w:t>
      </w:r>
      <w:r w:rsidRPr="005B520E">
        <w:t>Before</w:t>
      </w:r>
      <w:r>
        <w:t xml:space="preserve"> Styling</w:t>
      </w:r>
    </w:p>
    <w:p w:rsidR="009303D9" w:rsidRPr="005B520E" w:rsidRDefault="009303D9" w:rsidP="00E7596C">
      <w:pPr>
        <w:pStyle w:val="BodyText"/>
      </w:pPr>
      <w:r w:rsidRPr="00E7596C">
        <w:t>Before</w:t>
      </w:r>
      <w:r w:rsidRPr="005B520E">
        <w:t xml:space="preserve"> you begin to format your paper, first write and save the content as a separate text file. Keep your text and graphic </w:t>
      </w:r>
      <w:r w:rsidRPr="005B520E">
        <w:lastRenderedPageBreak/>
        <w:t>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rsidR="009303D9" w:rsidRPr="005B520E" w:rsidRDefault="009303D9" w:rsidP="00F9441B">
      <w:pPr>
        <w:pStyle w:val="BodyText"/>
      </w:pPr>
      <w:r w:rsidRPr="005B520E">
        <w:t>Finally, complete content and organizational editing before formatting. Please take note of the following items when proofreading spelling and grammar:</w:t>
      </w:r>
    </w:p>
    <w:p w:rsidR="009303D9" w:rsidRDefault="009303D9" w:rsidP="00ED0149">
      <w:pPr>
        <w:pStyle w:val="Heading2"/>
      </w:pPr>
      <w:r w:rsidRPr="00ED0149">
        <w:t>Abbreviations</w:t>
      </w:r>
      <w:r>
        <w:t xml:space="preserve"> and Acronyms</w:t>
      </w:r>
    </w:p>
    <w:p w:rsidR="009303D9" w:rsidRPr="005B520E" w:rsidRDefault="009303D9" w:rsidP="00E7596C">
      <w:pPr>
        <w:pStyle w:val="BodyText"/>
      </w:pPr>
      <w:r w:rsidRPr="005B520E">
        <w:t>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rsidR="009303D9" w:rsidRDefault="009303D9" w:rsidP="00ED0149">
      <w:pPr>
        <w:pStyle w:val="Heading2"/>
      </w:pPr>
      <w:r>
        <w:t>Units</w:t>
      </w:r>
    </w:p>
    <w:p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rsidR="009303D9" w:rsidRPr="005B520E" w:rsidRDefault="009303D9" w:rsidP="00E7596C">
      <w:pPr>
        <w:pStyle w:val="bulletlist"/>
      </w:pPr>
      <w:r w:rsidRPr="005B520E">
        <w:t>Avoid combining SI and CGS units, such as current in amperes and magnetic field in oersteds. This often leads to confusion because equations do not balance dimensionally. If you must use mixed units, clearly state the units for each quantity that you use in an equation.</w:t>
      </w:r>
    </w:p>
    <w:p w:rsidR="009303D9" w:rsidRPr="005B520E" w:rsidRDefault="009303D9" w:rsidP="00E7596C">
      <w:pPr>
        <w:pStyle w:val="bulletlist"/>
      </w:pPr>
      <w:r w:rsidRPr="005B520E">
        <w:t>Do not mix complete spellings and abbreviations of units: “Wb/m2” or “webers per square meter”, not “webers/m2”.  Spell out units when they appear in text: “. . . a few henries”, not “. . . a few H”.</w:t>
      </w:r>
    </w:p>
    <w:p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rsidR="009303D9" w:rsidRPr="005B520E" w:rsidRDefault="009303D9" w:rsidP="00ED0149">
      <w:pPr>
        <w:pStyle w:val="Heading2"/>
      </w:pPr>
      <w:r w:rsidRPr="005B520E">
        <w:t>Equations</w:t>
      </w:r>
    </w:p>
    <w:p w:rsidR="009303D9" w:rsidRPr="005B520E" w:rsidRDefault="009303D9" w:rsidP="00E7596C">
      <w:pPr>
        <w:pStyle w:val="BodyText"/>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rsidR="009303D9" w:rsidRDefault="009303D9" w:rsidP="00E7596C">
      <w:pPr>
        <w:pStyle w:val="BodyText"/>
      </w:pPr>
      <w:r w:rsidRPr="005B520E">
        <w:lastRenderedPageBreak/>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p>
    <w:p w:rsidR="009303D9" w:rsidRPr="005B520E" w:rsidRDefault="009303D9" w:rsidP="003A19E2">
      <w:pPr>
        <w:pStyle w:val="equation"/>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rsidR="009303D9" w:rsidRDefault="009303D9" w:rsidP="00E7596C">
      <w:pPr>
        <w:pStyle w:val="BodyText"/>
      </w:pPr>
      <w:r>
        <w:t>Note that the equation is centered using a center tab stop. Be sure that the symbols in your equation have been defined before or immediately following the equation. Use “(1)”, not “Eq. (1)” or “equation (1)”, except at the beginning of a sentence: “Equation (1) is . . .”</w:t>
      </w:r>
    </w:p>
    <w:p w:rsidR="009303D9" w:rsidRDefault="009303D9" w:rsidP="00ED0149">
      <w:pPr>
        <w:pStyle w:val="Heading2"/>
      </w:pPr>
      <w:r>
        <w:t>Some Common Mistakes</w:t>
      </w:r>
    </w:p>
    <w:p w:rsidR="009303D9" w:rsidRPr="005B520E" w:rsidRDefault="009303D9" w:rsidP="00E7596C">
      <w:pPr>
        <w:pStyle w:val="bulletlist"/>
      </w:pPr>
      <w:r w:rsidRPr="005B520E">
        <w:t>The word “data” is plural, not singular.</w:t>
      </w:r>
    </w:p>
    <w:p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rsidR="009303D9" w:rsidRPr="005B520E" w:rsidRDefault="009303D9" w:rsidP="00E7596C">
      <w:pPr>
        <w:pStyle w:val="bulletlist"/>
      </w:pPr>
      <w:r w:rsidRPr="005B520E">
        <w:t>In American English, commas, semi-/colons,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rsidR="009303D9" w:rsidRPr="005B520E" w:rsidRDefault="009303D9" w:rsidP="00E7596C">
      <w:pPr>
        <w:pStyle w:val="bulletlist"/>
      </w:pPr>
      <w:r w:rsidRPr="005B520E">
        <w:t>Do not use the word “essentially” to mean “approximately” or “effectively”.</w:t>
      </w:r>
    </w:p>
    <w:p w:rsidR="009303D9" w:rsidRPr="005B520E" w:rsidRDefault="009303D9" w:rsidP="00E7596C">
      <w:pPr>
        <w:pStyle w:val="bulletlist"/>
      </w:pPr>
      <w:r w:rsidRPr="005B520E">
        <w:t>In your paper title, if the words “that uses” can accurately replace the word “using”, capitalize the “u”; if not, keep using lower-cased.</w:t>
      </w:r>
    </w:p>
    <w:p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rsidR="009303D9" w:rsidRPr="005B520E" w:rsidRDefault="009303D9" w:rsidP="00E7596C">
      <w:pPr>
        <w:pStyle w:val="bulletlist"/>
      </w:pPr>
      <w:r w:rsidRPr="005B520E">
        <w:t>Do not confuse “imply” and “infer”.</w:t>
      </w:r>
    </w:p>
    <w:p w:rsidR="009303D9" w:rsidRPr="005B520E" w:rsidRDefault="009303D9" w:rsidP="00E7596C">
      <w:pPr>
        <w:pStyle w:val="bulletlist"/>
      </w:pPr>
      <w:r w:rsidRPr="005B520E">
        <w:t>The prefix “non” is not a word; it should be joined to the word it modifies, usually without a hyphen.</w:t>
      </w:r>
    </w:p>
    <w:p w:rsidR="009303D9" w:rsidRPr="005B520E" w:rsidRDefault="009303D9" w:rsidP="00E7596C">
      <w:pPr>
        <w:pStyle w:val="bulletlist"/>
      </w:pPr>
      <w:r w:rsidRPr="005B520E">
        <w:t>There is no period after the “et” in the Latin abbreviation “et al.”.</w:t>
      </w:r>
    </w:p>
    <w:p w:rsidR="009303D9" w:rsidRPr="005B520E" w:rsidRDefault="009303D9" w:rsidP="00E7596C">
      <w:pPr>
        <w:pStyle w:val="bulletlist"/>
      </w:pPr>
      <w:r w:rsidRPr="005B520E">
        <w:t>The abbreviation “i.e.” means “that is”, and the abbreviation “e.g.” means “for example”.</w:t>
      </w:r>
    </w:p>
    <w:p w:rsidR="009303D9" w:rsidRPr="005B520E" w:rsidRDefault="009303D9" w:rsidP="00E7596C">
      <w:pPr>
        <w:pStyle w:val="BodyText"/>
      </w:pPr>
      <w:r w:rsidRPr="005B520E">
        <w:t>An excellent style manual for science writers is [7].</w:t>
      </w:r>
    </w:p>
    <w:p w:rsidR="009303D9" w:rsidRDefault="009303D9" w:rsidP="00BC3420">
      <w:pPr>
        <w:pStyle w:val="Heading1"/>
        <w:spacing w:before="120"/>
      </w:pPr>
      <w:r>
        <w:lastRenderedPageBreak/>
        <w:t xml:space="preserve">Using the </w:t>
      </w:r>
      <w:r w:rsidRPr="005B520E">
        <w:t>Template</w:t>
      </w:r>
    </w:p>
    <w:p w:rsidR="009303D9" w:rsidRPr="005B520E" w:rsidRDefault="009303D9" w:rsidP="00E7596C">
      <w:pPr>
        <w:pStyle w:val="BodyText"/>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rsidR="009303D9" w:rsidRDefault="009303D9" w:rsidP="00ED0149">
      <w:pPr>
        <w:pStyle w:val="Heading2"/>
      </w:pPr>
      <w:r w:rsidRPr="005B520E">
        <w:t>Authors</w:t>
      </w:r>
      <w:r>
        <w:t xml:space="preserve"> and Affiliations</w:t>
      </w:r>
    </w:p>
    <w:p w:rsidR="009303D9" w:rsidRPr="005B520E" w:rsidRDefault="009303D9" w:rsidP="00E7596C">
      <w:pPr>
        <w:pStyle w:val="BodyText"/>
      </w:pPr>
      <w:r w:rsidRPr="005B520E">
        <w:t>The template is designed so that author affiliations are not repeated each time for multiple authors of the same affiliation. Please keep your affiliations as succinct as possible (for example, do not differentiate among departments of the same organization). This template was designed for two affiliations.</w:t>
      </w:r>
    </w:p>
    <w:p w:rsidR="009303D9" w:rsidRPr="005B520E" w:rsidRDefault="009303D9" w:rsidP="00794804">
      <w:pPr>
        <w:pStyle w:val="Heading3"/>
      </w:pPr>
      <w:r w:rsidRPr="005B520E">
        <w:t xml:space="preserve">For author/s of only one affiliation (Heading 3): </w:t>
      </w:r>
      <w:r w:rsidRPr="00FA4C32">
        <w:rPr>
          <w:i w:val="0"/>
        </w:rPr>
        <w:t>To change the default, adjust the template as follows.</w:t>
      </w:r>
    </w:p>
    <w:p w:rsidR="009303D9" w:rsidRPr="005B520E" w:rsidRDefault="009303D9" w:rsidP="00794804">
      <w:pPr>
        <w:pStyle w:val="Heading4"/>
      </w:pPr>
      <w:r w:rsidRPr="00794804">
        <w:t>Selection</w:t>
      </w:r>
      <w:r w:rsidRPr="005B520E">
        <w:t xml:space="preserve"> (Heading 4): </w:t>
      </w:r>
      <w:r w:rsidRPr="00FA4C32">
        <w:rPr>
          <w:i w:val="0"/>
        </w:rPr>
        <w:t>Highlight all author and affiliation lines.</w:t>
      </w:r>
    </w:p>
    <w:p w:rsidR="009303D9" w:rsidRPr="005B520E" w:rsidRDefault="009303D9" w:rsidP="00794804">
      <w:pPr>
        <w:pStyle w:val="Heading4"/>
      </w:pPr>
      <w:r>
        <w:t>Change number of columns:</w:t>
      </w:r>
      <w:r w:rsidRPr="00FA4C32">
        <w:rPr>
          <w:i w:val="0"/>
        </w:rPr>
        <w:t>Select the Columns icon from the MS Word Standard toolbar and then select “1 Column” from the selection palette.</w:t>
      </w:r>
    </w:p>
    <w:p w:rsidR="009303D9" w:rsidRPr="005B520E" w:rsidRDefault="009303D9" w:rsidP="00794804">
      <w:pPr>
        <w:pStyle w:val="Heading4"/>
      </w:pPr>
      <w:r w:rsidRPr="005B520E">
        <w:t xml:space="preserve">Deletion: </w:t>
      </w:r>
      <w:r w:rsidRPr="00FA4C32">
        <w:rPr>
          <w:i w:val="0"/>
        </w:rPr>
        <w:t>Delete the author and affiliation lines for the second affiliation.</w:t>
      </w:r>
    </w:p>
    <w:p w:rsidR="009303D9" w:rsidRPr="005B520E" w:rsidRDefault="009303D9" w:rsidP="00794804">
      <w:pPr>
        <w:pStyle w:val="Heading3"/>
      </w:pPr>
      <w:r w:rsidRPr="005B520E">
        <w:t xml:space="preserve">For author/s of more than two affiliations: </w:t>
      </w:r>
      <w:r w:rsidRPr="00794804">
        <w:rPr>
          <w:i w:val="0"/>
        </w:rPr>
        <w:t>To change the default, adjust the template as follows.</w:t>
      </w:r>
    </w:p>
    <w:p w:rsidR="009303D9" w:rsidRPr="005B520E" w:rsidRDefault="009303D9" w:rsidP="00794804">
      <w:pPr>
        <w:pStyle w:val="Heading4"/>
      </w:pPr>
      <w:r w:rsidRPr="005B520E">
        <w:t xml:space="preserve">Selection: </w:t>
      </w:r>
      <w:r w:rsidRPr="00FA4C32">
        <w:rPr>
          <w:i w:val="0"/>
        </w:rPr>
        <w:t>Highlight all author and affiliation lines.</w:t>
      </w:r>
    </w:p>
    <w:p w:rsidR="009303D9" w:rsidRPr="005B520E" w:rsidRDefault="009303D9" w:rsidP="00794804">
      <w:pPr>
        <w:pStyle w:val="Heading4"/>
      </w:pPr>
      <w:r w:rsidRPr="005B520E">
        <w:t xml:space="preserve">Change number of columns: </w:t>
      </w:r>
      <w:r w:rsidRPr="00FA4C32">
        <w:rPr>
          <w:i w:val="0"/>
        </w:rPr>
        <w:t>Select the “Columns” icon from the MS Word Standard toolbar and then select “1 Column” from the selection palette.</w:t>
      </w:r>
    </w:p>
    <w:p w:rsidR="009303D9" w:rsidRPr="005B520E" w:rsidRDefault="009303D9" w:rsidP="00794804">
      <w:pPr>
        <w:pStyle w:val="Heading4"/>
      </w:pPr>
      <w:r w:rsidRPr="005B520E">
        <w:t>Highlight author and affiliation lines of affiliation 1 and copy this selection.</w:t>
      </w:r>
    </w:p>
    <w:p w:rsidR="009303D9" w:rsidRPr="005B520E" w:rsidRDefault="009303D9" w:rsidP="00794804">
      <w:pPr>
        <w:pStyle w:val="Heading4"/>
      </w:pPr>
      <w:r w:rsidRPr="005B520E">
        <w:t xml:space="preserve">Formatting: </w:t>
      </w:r>
      <w:r w:rsidRPr="00FA4C32">
        <w:rPr>
          <w:i w:val="0"/>
        </w:rPr>
        <w:t>Insert one hard return immediately after the last character of the last affiliation line. Then paste down the copy of affiliation 1. Repeat as necessary for each additional affiliation.</w:t>
      </w:r>
    </w:p>
    <w:p w:rsidR="009303D9" w:rsidRPr="005B520E" w:rsidRDefault="009303D9" w:rsidP="00794804">
      <w:pPr>
        <w:pStyle w:val="Heading4"/>
      </w:pPr>
      <w:r w:rsidRPr="005B520E">
        <w:t xml:space="preserve">Reassign number of columns: </w:t>
      </w:r>
      <w:r w:rsidRPr="00FA4C32">
        <w:rPr>
          <w:i w:val="0"/>
        </w:rPr>
        <w:t>Place your cursor to the right of the last character of the last affiliation line of an even numbered affiliation (e.g., if there are five affiliations, place your cursor at end of fourth affiliation). Drag the cursor up to highlight all of the above author and affiliation lines. Go to Column icon and select “2 Columns”. If you have an oddnumber of affiliations, the final affiliation will be centered on the page; all previous will be in two columns.</w:t>
      </w:r>
    </w:p>
    <w:p w:rsidR="009303D9" w:rsidRDefault="009303D9" w:rsidP="00ED0149">
      <w:pPr>
        <w:pStyle w:val="Heading2"/>
      </w:pPr>
      <w:r w:rsidRPr="005B520E">
        <w:t>Identify</w:t>
      </w:r>
      <w:r>
        <w:t xml:space="preserve"> the Headings</w:t>
      </w:r>
    </w:p>
    <w:p w:rsidR="009303D9" w:rsidRPr="005B520E" w:rsidRDefault="009303D9" w:rsidP="00E7596C">
      <w:pPr>
        <w:pStyle w:val="BodyText"/>
      </w:pPr>
      <w:r w:rsidRPr="005B520E">
        <w:t>Headings, or heads, are organizational devices that guide the reader through your paper. There are two types: component heads and text heads.</w:t>
      </w:r>
    </w:p>
    <w:p w:rsidR="009303D9" w:rsidRPr="005B520E" w:rsidRDefault="009303D9" w:rsidP="00E7596C">
      <w:pPr>
        <w:pStyle w:val="BodyText"/>
      </w:pPr>
      <w:r w:rsidRPr="005B520E">
        <w:t xml:space="preserve">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w:t>
      </w:r>
      <w:r w:rsidRPr="005B520E">
        <w:lastRenderedPageBreak/>
        <w:t>(in this case, italic) in addition to the style provided by the drop down menu to differentiate the head from the text.</w:t>
      </w:r>
    </w:p>
    <w:p w:rsidR="009303D9" w:rsidRPr="005B520E" w:rsidRDefault="009303D9" w:rsidP="00E7596C">
      <w:pPr>
        <w:pStyle w:val="BodyText"/>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rsidR="009303D9" w:rsidRDefault="009303D9" w:rsidP="00ED0149">
      <w:pPr>
        <w:pStyle w:val="Heading2"/>
      </w:pPr>
      <w:r>
        <w:t>Figures and Tables</w:t>
      </w:r>
    </w:p>
    <w:p w:rsidR="009303D9" w:rsidRDefault="009303D9" w:rsidP="00FA4C32">
      <w:pPr>
        <w:pStyle w:val="Heading4"/>
      </w:pPr>
      <w:r w:rsidRPr="005B520E">
        <w:t xml:space="preserve">Positioning Figures and Tables: </w:t>
      </w:r>
      <w:r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rsidR="009303D9" w:rsidRPr="005B520E" w:rsidRDefault="009303D9">
      <w:pPr>
        <w:pStyle w:val="tablehead"/>
      </w:pPr>
      <w:r>
        <w:t>Table Type Styles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720"/>
        <w:gridCol w:w="2340"/>
        <w:gridCol w:w="900"/>
        <w:gridCol w:w="900"/>
      </w:tblGrid>
      <w:tr w:rsidR="009303D9">
        <w:trPr>
          <w:cantSplit/>
          <w:trHeight w:val="240"/>
          <w:tblHeader/>
          <w:jc w:val="center"/>
        </w:trPr>
        <w:tc>
          <w:tcPr>
            <w:tcW w:w="720" w:type="dxa"/>
            <w:vMerge w:val="restart"/>
            <w:vAlign w:val="center"/>
          </w:tcPr>
          <w:p w:rsidR="009303D9" w:rsidRDefault="009303D9">
            <w:pPr>
              <w:pStyle w:val="tablecolhead"/>
            </w:pPr>
            <w:r>
              <w:t>Table Head</w:t>
            </w:r>
          </w:p>
        </w:tc>
        <w:tc>
          <w:tcPr>
            <w:tcW w:w="4140" w:type="dxa"/>
            <w:gridSpan w:val="3"/>
            <w:vAlign w:val="center"/>
          </w:tcPr>
          <w:p w:rsidR="009303D9" w:rsidRDefault="009303D9">
            <w:pPr>
              <w:pStyle w:val="tablecolhead"/>
            </w:pPr>
            <w:r>
              <w:t>Table Column Head</w:t>
            </w:r>
          </w:p>
        </w:tc>
      </w:tr>
      <w:tr w:rsidR="009303D9">
        <w:trPr>
          <w:cantSplit/>
          <w:trHeight w:val="240"/>
          <w:tblHeader/>
          <w:jc w:val="center"/>
        </w:trPr>
        <w:tc>
          <w:tcPr>
            <w:tcW w:w="720" w:type="dxa"/>
            <w:vMerge/>
          </w:tcPr>
          <w:p w:rsidR="009303D9" w:rsidRDefault="009303D9">
            <w:pPr>
              <w:rPr>
                <w:sz w:val="16"/>
                <w:szCs w:val="16"/>
              </w:rPr>
            </w:pPr>
          </w:p>
        </w:tc>
        <w:tc>
          <w:tcPr>
            <w:tcW w:w="2340" w:type="dxa"/>
            <w:vAlign w:val="center"/>
          </w:tcPr>
          <w:p w:rsidR="009303D9" w:rsidRDefault="009303D9">
            <w:pPr>
              <w:pStyle w:val="tablecolsubhead"/>
            </w:pPr>
            <w:r>
              <w:t>Table column subhead</w:t>
            </w:r>
          </w:p>
        </w:tc>
        <w:tc>
          <w:tcPr>
            <w:tcW w:w="900" w:type="dxa"/>
            <w:vAlign w:val="center"/>
          </w:tcPr>
          <w:p w:rsidR="009303D9" w:rsidRDefault="009303D9">
            <w:pPr>
              <w:pStyle w:val="tablecolsubhead"/>
            </w:pPr>
            <w:r>
              <w:t>Subhead</w:t>
            </w:r>
          </w:p>
        </w:tc>
        <w:tc>
          <w:tcPr>
            <w:tcW w:w="900" w:type="dxa"/>
            <w:vAlign w:val="center"/>
          </w:tcPr>
          <w:p w:rsidR="009303D9" w:rsidRDefault="009303D9">
            <w:pPr>
              <w:pStyle w:val="tablecolsubhead"/>
            </w:pPr>
            <w:r>
              <w:t>Subhead</w:t>
            </w:r>
          </w:p>
        </w:tc>
      </w:tr>
      <w:tr w:rsidR="009303D9">
        <w:trPr>
          <w:trHeight w:val="320"/>
          <w:jc w:val="center"/>
        </w:trPr>
        <w:tc>
          <w:tcPr>
            <w:tcW w:w="720" w:type="dxa"/>
            <w:vAlign w:val="center"/>
          </w:tcPr>
          <w:p w:rsidR="009303D9" w:rsidRDefault="009303D9">
            <w:pPr>
              <w:pStyle w:val="tablecopy"/>
              <w:rPr>
                <w:sz w:val="8"/>
                <w:szCs w:val="8"/>
              </w:rPr>
            </w:pPr>
            <w:r>
              <w:t>copy</w:t>
            </w:r>
          </w:p>
        </w:tc>
        <w:tc>
          <w:tcPr>
            <w:tcW w:w="2340" w:type="dxa"/>
            <w:vAlign w:val="center"/>
          </w:tcPr>
          <w:p w:rsidR="009303D9" w:rsidRDefault="009303D9">
            <w:pPr>
              <w:pStyle w:val="tablecopy"/>
            </w:pPr>
            <w:r>
              <w:t>More table copy</w:t>
            </w:r>
            <w:r>
              <w:rPr>
                <w:vertAlign w:val="superscript"/>
              </w:rPr>
              <w:t>a</w:t>
            </w:r>
          </w:p>
        </w:tc>
        <w:tc>
          <w:tcPr>
            <w:tcW w:w="900" w:type="dxa"/>
            <w:vAlign w:val="center"/>
          </w:tcPr>
          <w:p w:rsidR="009303D9" w:rsidRDefault="009303D9">
            <w:pPr>
              <w:rPr>
                <w:sz w:val="16"/>
                <w:szCs w:val="16"/>
              </w:rPr>
            </w:pPr>
          </w:p>
        </w:tc>
        <w:tc>
          <w:tcPr>
            <w:tcW w:w="900" w:type="dxa"/>
            <w:vAlign w:val="center"/>
          </w:tcPr>
          <w:p w:rsidR="009303D9" w:rsidRDefault="009303D9">
            <w:pPr>
              <w:rPr>
                <w:sz w:val="16"/>
                <w:szCs w:val="16"/>
              </w:rPr>
            </w:pPr>
          </w:p>
        </w:tc>
      </w:tr>
    </w:tbl>
    <w:p w:rsidR="009303D9" w:rsidRPr="005B520E" w:rsidRDefault="009303D9" w:rsidP="005E2800">
      <w:pPr>
        <w:pStyle w:val="tablefootnote"/>
      </w:pPr>
      <w:r>
        <w:t xml:space="preserve">Sample </w:t>
      </w:r>
      <w:r w:rsidRPr="005E2800">
        <w:t>of</w:t>
      </w:r>
      <w:r>
        <w:t xml:space="preserve"> a </w:t>
      </w:r>
      <w:r w:rsidRPr="005B520E">
        <w:t>Table</w:t>
      </w:r>
      <w:r w:rsidRPr="003A19E2">
        <w:t>footnote</w:t>
      </w:r>
      <w:r>
        <w:t xml:space="preserve">. </w:t>
      </w:r>
      <w:r w:rsidRPr="005B520E">
        <w:t>(</w:t>
      </w:r>
      <w:r w:rsidRPr="005B0344">
        <w:rPr>
          <w:i/>
        </w:rPr>
        <w:t>Table footnote</w:t>
      </w:r>
      <w:r w:rsidRPr="005B520E">
        <w:t>)</w:t>
      </w:r>
    </w:p>
    <w:p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rsidR="0080791D" w:rsidRPr="005B520E" w:rsidRDefault="009303D9" w:rsidP="00E7596C">
      <w:pPr>
        <w:pStyle w:val="BodyText"/>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rsidRPr="005B520E">
        <w:t>with a ratio of quantities and units. For example, write “Temperature (K)”, not “Temperature/K”.</w:t>
      </w:r>
    </w:p>
    <w:p w:rsidR="0080791D" w:rsidRDefault="0080791D" w:rsidP="0080791D">
      <w:pPr>
        <w:pStyle w:val="Heading5"/>
      </w:pPr>
      <w:r w:rsidRPr="005B520E">
        <w:lastRenderedPageBreak/>
        <w:t>Acknowledgment</w:t>
      </w:r>
      <w:r>
        <w:rPr>
          <w:i/>
          <w:iCs/>
        </w:rPr>
        <w:t>(</w:t>
      </w:r>
      <w:r w:rsidRPr="00651A08">
        <w:rPr>
          <w:i/>
          <w:iCs/>
          <w:smallCaps w:val="0"/>
        </w:rPr>
        <w:t>Heading 5</w:t>
      </w:r>
      <w:r>
        <w:rPr>
          <w:i/>
          <w:iCs/>
        </w:rPr>
        <w:t>)</w:t>
      </w:r>
    </w:p>
    <w:p w:rsidR="0080791D" w:rsidRDefault="0080791D" w:rsidP="00E7596C">
      <w:pPr>
        <w:pStyle w:val="BodyText"/>
      </w:pPr>
      <w:r w:rsidRPr="005B520E">
        <w:t>The preferred spelling of the word “acknowledgment” in America is without an “e” after the “g</w:t>
      </w:r>
      <w:r w:rsidR="00AE3409">
        <w:t>”. Avoid the stilted expression “o</w:t>
      </w:r>
      <w:r w:rsidRPr="005B520E">
        <w:t xml:space="preserve">ne of us (R. B. G.) thanks </w:t>
      </w:r>
      <w:r w:rsidR="00AE3409">
        <w:t xml:space="preserve">...”.  </w:t>
      </w:r>
      <w:r w:rsidRPr="005B520E">
        <w:t>Instead, try “R. B. G. thanks</w:t>
      </w:r>
      <w:r w:rsidR="00AE3409">
        <w:t>...</w:t>
      </w:r>
      <w:r w:rsidRPr="005B520E">
        <w:t>”.Put spons</w:t>
      </w:r>
      <w:r w:rsidR="00794804">
        <w:t>or acknowledgments in the unnum</w:t>
      </w:r>
      <w:r w:rsidRPr="005B520E">
        <w:t>bered footnote on the first page.</w:t>
      </w:r>
    </w:p>
    <w:p w:rsidR="00575BCA" w:rsidRDefault="00575BCA" w:rsidP="00575BCA"/>
    <w:p w:rsidR="009303D9" w:rsidRDefault="009303D9" w:rsidP="005B520E">
      <w:pPr>
        <w:pStyle w:val="Heading5"/>
      </w:pPr>
      <w:r w:rsidRPr="005B520E">
        <w:t>References</w:t>
      </w:r>
    </w:p>
    <w:p w:rsidR="009303D9" w:rsidRPr="005B520E" w:rsidRDefault="009303D9" w:rsidP="00E7596C">
      <w:pPr>
        <w:pStyle w:val="BodyText"/>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t>...</w:t>
      </w:r>
      <w:r w:rsidRPr="005B520E">
        <w:t>”</w:t>
      </w:r>
    </w:p>
    <w:p w:rsidR="009303D9" w:rsidRPr="005B520E" w:rsidRDefault="009303D9" w:rsidP="00E7596C">
      <w:pPr>
        <w:pStyle w:val="BodyText"/>
      </w:pPr>
      <w:r w:rsidRPr="005B520E">
        <w:t>Number footnotes separately in superscripts. Place the actual footnote at the bottom of the column in which it was cited. Do not put footnotes in the reference list. Use letters for table footnotes.</w:t>
      </w:r>
    </w:p>
    <w:p w:rsidR="009303D9" w:rsidRPr="005B520E" w:rsidRDefault="009303D9" w:rsidP="00E7596C">
      <w:pPr>
        <w:pStyle w:val="BodyText"/>
      </w:pPr>
      <w:r w:rsidRPr="005B520E">
        <w:t>Unless there are six au</w:t>
      </w:r>
      <w:r w:rsidR="00C919A4">
        <w:t xml:space="preserve">thors or more give all authors’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rsidR="009303D9" w:rsidRPr="005B520E" w:rsidRDefault="009303D9" w:rsidP="00E7596C">
      <w:pPr>
        <w:pStyle w:val="BodyText"/>
      </w:pPr>
      <w:r w:rsidRPr="005B520E">
        <w:t xml:space="preserve">For </w:t>
      </w:r>
      <w:r w:rsidRPr="00C919A4">
        <w:t>papers</w:t>
      </w:r>
      <w:r w:rsidRPr="005B520E">
        <w:t xml:space="preserve"> published in translation journals, please give the English citation first, followed by the original foreign-language citation [6].</w:t>
      </w:r>
    </w:p>
    <w:p w:rsidR="009303D9" w:rsidRPr="005B520E" w:rsidRDefault="009303D9"/>
    <w:p w:rsidR="009303D9" w:rsidRDefault="0087470C" w:rsidP="0004781E">
      <w:pPr>
        <w:pStyle w:val="references"/>
        <w:ind w:left="354" w:hanging="354"/>
      </w:pPr>
      <w:r w:rsidRPr="0087470C">
        <w:rPr>
          <w:lang w:val="en-IN" w:eastAsia="en-IN"/>
        </w:rPr>
        <w:pict>
          <v:shapetype id="_x0000_t202" coordsize="21600,21600" o:spt="202" path="m,l,21600r21600,l21600,xe">
            <v:stroke joinstyle="miter"/>
            <v:path gradientshapeok="t" o:connecttype="rect"/>
          </v:shapetype>
          <v:shape id="Text Box 8" o:spid="_x0000_s1026" type="#_x0000_t202" style="position:absolute;left:0;text-align:left;margin-left:-269.15pt;margin-top:168.75pt;width:252pt;height:90pt;z-index:-251658752;visibility:visible" wrapcoords="-64 -180 -64 21420 21664 21420 21664 -180 -64 -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">
            <v:textbox>
              <w:txbxContent>
                <w:p w:rsidR="0080791D" w:rsidRDefault="0080791D" w:rsidP="00E7596C">
                  <w:pPr>
                    <w:pStyle w:val="BodyText"/>
                  </w:pPr>
                  <w:r>
                    <w:t>We suggest that you use a text box to insert a graphic (which is ideally a 300 dpi TIFF or EPS file, with all fonts embedded) because, in an MSW document, this method is somewhat more stable than directly inserting a picture.</w:t>
                  </w:r>
                </w:p>
                <w:p w:rsidR="0080791D" w:rsidRDefault="0080791D" w:rsidP="00E7596C">
                  <w:pPr>
                    <w:pStyle w:val="BodyText"/>
                  </w:pPr>
                  <w:r>
                    <w:t>To have non-visible rules on your frame, use the MSWord “Format” pull-down menu, select Text Box &gt; Colors and Lines to choose No Fill and No Line.</w:t>
                  </w:r>
                </w:p>
              </w:txbxContent>
            </v:textbox>
            <w10:wrap type="tight"/>
          </v:shape>
        </w:pict>
      </w:r>
      <w:r w:rsidR="009303D9">
        <w:t xml:space="preserve">G. Eason, B. Noble, and I. N. Sneddon, “On certain integrals of Lipschitz-Hankel type involving products of Bessel functions,” Phil. Trans. Roy. Soc. London, vol. A247, pp. 529–551, April 1955. </w:t>
      </w:r>
      <w:r w:rsidR="009303D9">
        <w:rPr>
          <w:i/>
          <w:iCs/>
        </w:rPr>
        <w:t>(references)</w:t>
      </w:r>
    </w:p>
    <w:p w:rsidR="009303D9" w:rsidRDefault="009303D9" w:rsidP="0004781E">
      <w:pPr>
        <w:pStyle w:val="references"/>
        <w:ind w:left="354" w:hanging="354"/>
      </w:pPr>
      <w:r>
        <w:t>J. Clerk Maxwell, A Treatise on Electricity and Magnetism, 3rd ed., vol. 2. Oxford: Clarendon, 1892, pp.68–73.</w:t>
      </w:r>
    </w:p>
    <w:p w:rsidR="009303D9" w:rsidRDefault="009303D9" w:rsidP="0004781E">
      <w:pPr>
        <w:pStyle w:val="references"/>
        <w:ind w:left="354" w:hanging="354"/>
      </w:pPr>
      <w:r>
        <w:t>I. S. Jacobs and C. P. Bean, “Fine particles, thin films and exchange anisotropy,” in Magnetism, vol. III, G. T. Rado and H. Suhl, Eds. New York: Academic, 1963, pp. 271–350.</w:t>
      </w:r>
    </w:p>
    <w:p w:rsidR="009303D9" w:rsidRDefault="009303D9" w:rsidP="0004781E">
      <w:pPr>
        <w:pStyle w:val="references"/>
        <w:ind w:left="354" w:hanging="354"/>
      </w:pPr>
      <w:r>
        <w:t>K. Elissa, “Title of paper if known,” unpublished.</w:t>
      </w:r>
    </w:p>
    <w:p w:rsidR="009303D9" w:rsidRDefault="009303D9" w:rsidP="0004781E">
      <w:pPr>
        <w:pStyle w:val="references"/>
        <w:ind w:left="354" w:hanging="354"/>
      </w:pPr>
      <w:r>
        <w:t>R. Nicole, “Title of paper with only first word capitalized,” J. Name Stand. Abbrev., in press.</w:t>
      </w:r>
    </w:p>
    <w:p w:rsidR="009303D9" w:rsidRDefault="009303D9" w:rsidP="0004781E">
      <w:pPr>
        <w:pStyle w:val="references"/>
        <w:ind w:left="354" w:hanging="354"/>
      </w:pPr>
      <w:r>
        <w:t>Y. Yorozu, M. Hirano, K. Oka, and Y. Tagawa, “Electron spectroscopy studies on magneto-optical media and plastic substrate interface,” IEEE Transl. J. Magn. Japan, vol. 2, pp. 740–741, August 1987 [Digests 9th Annual Conf. Magnetics Japan, p. 301, 1982].</w:t>
      </w:r>
    </w:p>
    <w:p w:rsidR="009303D9" w:rsidRDefault="009303D9" w:rsidP="0004781E">
      <w:pPr>
        <w:pStyle w:val="references"/>
        <w:ind w:left="354" w:hanging="354"/>
      </w:pPr>
      <w:r>
        <w:t>M. Young, The Technical Writer</w:t>
      </w:r>
      <w:r w:rsidR="00E7596C">
        <w:t>’</w:t>
      </w:r>
      <w:r>
        <w:t>s Handbook. Mill Valley, CA: University Science, 1989.</w:t>
      </w:r>
    </w:p>
    <w:p w:rsidR="009303D9" w:rsidRDefault="009303D9">
      <w:pPr>
        <w:pStyle w:val="references"/>
        <w:sectPr w:rsidR="009303D9" w:rsidSect="00C3386E">
          <w:type w:val="continuous"/>
          <w:pgSz w:w="12240" w:h="15840" w:code="1"/>
          <w:pgMar w:top="1080" w:right="907" w:bottom="1440" w:left="907" w:header="454" w:footer="408" w:gutter="0"/>
          <w:cols w:num="2" w:space="360"/>
          <w:docGrid w:linePitch="360"/>
        </w:sectPr>
      </w:pPr>
    </w:p>
    <w:p w:rsidR="009303D9" w:rsidRDefault="009303D9" w:rsidP="005B520E"/>
    <w:sectPr w:rsidR="009303D9" w:rsidSect="00A57891">
      <w:type w:val="continuous"/>
      <w:pgSz w:w="12240" w:h="15840" w:code="1"/>
      <w:pgMar w:top="1080" w:right="893" w:bottom="1440" w:left="8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112" w:rsidRDefault="00027112" w:rsidP="00C3386E">
      <w:r>
        <w:separator/>
      </w:r>
    </w:p>
  </w:endnote>
  <w:endnote w:type="continuationSeparator" w:id="1">
    <w:p w:rsidR="00027112" w:rsidRDefault="00027112" w:rsidP="00C338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6E" w:rsidRDefault="0087470C" w:rsidP="00C3386E">
    <w:pPr>
      <w:pStyle w:val="Footer"/>
      <w:pBdr>
        <w:top w:val="single" w:sz="4" w:space="1" w:color="D9D9D9"/>
      </w:pBdr>
      <w:jc w:val="right"/>
    </w:pPr>
    <w:r>
      <w:fldChar w:fldCharType="begin"/>
    </w:r>
    <w:r w:rsidR="00C3386E">
      <w:instrText xml:space="preserve"> PAGE   \* MERGEFORMAT </w:instrText>
    </w:r>
    <w:r>
      <w:fldChar w:fldCharType="separate"/>
    </w:r>
    <w:r w:rsidR="00A17430">
      <w:rPr>
        <w:noProof/>
      </w:rPr>
      <w:t>1</w:t>
    </w:r>
    <w:r>
      <w:rPr>
        <w:noProof/>
      </w:rPr>
      <w:fldChar w:fldCharType="end"/>
    </w:r>
    <w:r w:rsidR="00C3386E">
      <w:t xml:space="preserve"> | </w:t>
    </w:r>
    <w:r w:rsidR="00C3386E" w:rsidRPr="00C3386E">
      <w:rPr>
        <w:color w:val="808080"/>
        <w:spacing w:val="60"/>
      </w:rPr>
      <w:t>Page</w:t>
    </w:r>
  </w:p>
  <w:p w:rsidR="00C3386E" w:rsidRDefault="00C3386E">
    <w:pPr>
      <w:pStyle w:val="Footer"/>
    </w:pPr>
    <w:r>
      <w:t>www.</w:t>
    </w:r>
    <w:r w:rsidR="00CC51A9">
      <w:t>cmrtc.ac.in/rime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112" w:rsidRDefault="00027112" w:rsidP="00C3386E">
      <w:r>
        <w:separator/>
      </w:r>
    </w:p>
  </w:footnote>
  <w:footnote w:type="continuationSeparator" w:id="1">
    <w:p w:rsidR="00027112" w:rsidRDefault="00027112" w:rsidP="00C338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86E" w:rsidRDefault="00A17430" w:rsidP="00C3386E">
    <w:pPr>
      <w:pStyle w:val="Header"/>
      <w:jc w:val="right"/>
      <w:rPr>
        <w:i/>
        <w:iCs/>
        <w:sz w:val="18"/>
        <w:szCs w:val="18"/>
      </w:rPr>
    </w:pPr>
    <w:r>
      <w:rPr>
        <w:i/>
        <w:iCs/>
        <w:sz w:val="18"/>
        <w:szCs w:val="18"/>
      </w:rPr>
      <w:t>International Conference on Computer &amp; Communication Technologies</w:t>
    </w:r>
    <w:r w:rsidR="00094FD5">
      <w:rPr>
        <w:i/>
        <w:iCs/>
        <w:sz w:val="18"/>
        <w:szCs w:val="18"/>
      </w:rPr>
      <w:t xml:space="preserve"> 2</w:t>
    </w:r>
    <w:r>
      <w:rPr>
        <w:i/>
        <w:iCs/>
        <w:sz w:val="18"/>
        <w:szCs w:val="18"/>
      </w:rPr>
      <w:t>K</w:t>
    </w:r>
    <w:r w:rsidR="00094FD5">
      <w:rPr>
        <w:i/>
        <w:iCs/>
        <w:sz w:val="18"/>
        <w:szCs w:val="18"/>
      </w:rPr>
      <w:t>14</w:t>
    </w:r>
  </w:p>
  <w:p w:rsidR="00C3386E" w:rsidRPr="00C3386E" w:rsidRDefault="00CC51A9" w:rsidP="00C3386E">
    <w:pPr>
      <w:pStyle w:val="Header"/>
      <w:jc w:val="right"/>
      <w:rPr>
        <w:i/>
        <w:iCs/>
        <w:sz w:val="18"/>
        <w:szCs w:val="18"/>
      </w:rPr>
    </w:pPr>
    <w:r>
      <w:rPr>
        <w:i/>
        <w:iCs/>
        <w:sz w:val="18"/>
        <w:szCs w:val="18"/>
      </w:rPr>
      <w:t xml:space="preserve">March </w:t>
    </w:r>
    <w:r w:rsidR="00A17430">
      <w:rPr>
        <w:i/>
        <w:iCs/>
        <w:sz w:val="18"/>
        <w:szCs w:val="18"/>
      </w:rPr>
      <w:t>28-29</w:t>
    </w:r>
    <w:r w:rsidR="00C3386E">
      <w:rPr>
        <w:i/>
        <w:iCs/>
        <w:sz w:val="18"/>
        <w:szCs w:val="18"/>
      </w:rPr>
      <w:t>, 201</w:t>
    </w:r>
    <w:r w:rsidR="006B173E">
      <w:rPr>
        <w:i/>
        <w:iCs/>
        <w:sz w:val="18"/>
        <w:szCs w:val="18"/>
      </w:rPr>
      <w:t>4</w:t>
    </w:r>
    <w:r w:rsidR="00C3386E">
      <w:rPr>
        <w:i/>
        <w:iCs/>
        <w:sz w:val="18"/>
        <w:szCs w:val="18"/>
      </w:rPr>
      <w:t>|</w:t>
    </w:r>
    <w:r>
      <w:rPr>
        <w:i/>
        <w:iCs/>
        <w:sz w:val="18"/>
        <w:szCs w:val="18"/>
      </w:rPr>
      <w:t>Hyderabad</w:t>
    </w:r>
    <w:r w:rsidR="00C3386E">
      <w:rPr>
        <w:i/>
        <w:iCs/>
        <w:sz w:val="18"/>
        <w:szCs w:val="18"/>
      </w:rPr>
      <w:t xml:space="preserve">, </w:t>
    </w:r>
    <w:r>
      <w:rPr>
        <w:i/>
        <w:iCs/>
        <w:sz w:val="18"/>
        <w:szCs w:val="18"/>
      </w:rPr>
      <w:t>INDIA</w:t>
    </w:r>
  </w:p>
  <w:p w:rsidR="0066493C" w:rsidRDefault="0066493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D629BEE"/>
    <w:lvl w:ilvl="0">
      <w:start w:val="1"/>
      <w:numFmt w:val="decimal"/>
      <w:lvlText w:val="%1."/>
      <w:lvlJc w:val="left"/>
      <w:pPr>
        <w:tabs>
          <w:tab w:val="num" w:pos="1492"/>
        </w:tabs>
        <w:ind w:left="1492" w:hanging="360"/>
      </w:pPr>
    </w:lvl>
  </w:abstractNum>
  <w:abstractNum w:abstractNumId="2">
    <w:nsid w:val="FFFFFF7D"/>
    <w:multiLevelType w:val="singleLevel"/>
    <w:tmpl w:val="2648E1C4"/>
    <w:lvl w:ilvl="0">
      <w:start w:val="1"/>
      <w:numFmt w:val="decimal"/>
      <w:lvlText w:val="%1."/>
      <w:lvlJc w:val="left"/>
      <w:pPr>
        <w:tabs>
          <w:tab w:val="num" w:pos="1209"/>
        </w:tabs>
        <w:ind w:left="1209" w:hanging="360"/>
      </w:pPr>
    </w:lvl>
  </w:abstractNum>
  <w:abstractNum w:abstractNumId="3">
    <w:nsid w:val="FFFFFF7E"/>
    <w:multiLevelType w:val="singleLevel"/>
    <w:tmpl w:val="9D38DB54"/>
    <w:lvl w:ilvl="0">
      <w:start w:val="1"/>
      <w:numFmt w:val="decimal"/>
      <w:lvlText w:val="%1."/>
      <w:lvlJc w:val="left"/>
      <w:pPr>
        <w:tabs>
          <w:tab w:val="num" w:pos="926"/>
        </w:tabs>
        <w:ind w:left="926" w:hanging="360"/>
      </w:pPr>
    </w:lvl>
  </w:abstractNum>
  <w:abstractNum w:abstractNumId="4">
    <w:nsid w:val="FFFFFF7F"/>
    <w:multiLevelType w:val="singleLevel"/>
    <w:tmpl w:val="632C24E2"/>
    <w:lvl w:ilvl="0">
      <w:start w:val="1"/>
      <w:numFmt w:val="decimal"/>
      <w:lvlText w:val="%1."/>
      <w:lvlJc w:val="left"/>
      <w:pPr>
        <w:tabs>
          <w:tab w:val="num" w:pos="643"/>
        </w:tabs>
        <w:ind w:left="643" w:hanging="360"/>
      </w:pPr>
    </w:lvl>
  </w:abstractNum>
  <w:abstractNum w:abstractNumId="5">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229E8DFE"/>
    <w:lvl w:ilvl="0">
      <w:start w:val="1"/>
      <w:numFmt w:val="decimal"/>
      <w:lvlText w:val="%1."/>
      <w:lvlJc w:val="left"/>
      <w:pPr>
        <w:tabs>
          <w:tab w:val="num" w:pos="360"/>
        </w:tabs>
        <w:ind w:left="360" w:hanging="360"/>
      </w:pPr>
    </w:lvl>
  </w:abstractNum>
  <w:abstractNum w:abstractNumId="1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nsid w:val="4189603E"/>
    <w:multiLevelType w:val="multilevel"/>
    <w:tmpl w:val="A7666728"/>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9">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4"/>
  </w:num>
  <w:num w:numId="2">
    <w:abstractNumId w:val="19"/>
  </w:num>
  <w:num w:numId="3">
    <w:abstractNumId w:val="13"/>
  </w:num>
  <w:num w:numId="4">
    <w:abstractNumId w:val="16"/>
  </w:num>
  <w:num w:numId="5">
    <w:abstractNumId w:val="16"/>
  </w:num>
  <w:num w:numId="6">
    <w:abstractNumId w:val="16"/>
  </w:num>
  <w:num w:numId="7">
    <w:abstractNumId w:val="16"/>
  </w:num>
  <w:num w:numId="8">
    <w:abstractNumId w:val="18"/>
  </w:num>
  <w:num w:numId="9">
    <w:abstractNumId w:val="20"/>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hdrShapeDefaults>
    <o:shapedefaults v:ext="edit" spidmax="8194"/>
  </w:hdrShapeDefaults>
  <w:footnotePr>
    <w:footnote w:id="0"/>
    <w:footnote w:id="1"/>
  </w:footnotePr>
  <w:endnotePr>
    <w:endnote w:id="0"/>
    <w:endnote w:id="1"/>
  </w:endnotePr>
  <w:compat>
    <w:useFELayout/>
  </w:compat>
  <w:rsids>
    <w:rsidRoot w:val="009303D9"/>
    <w:rsid w:val="00027112"/>
    <w:rsid w:val="0004781E"/>
    <w:rsid w:val="00094FD5"/>
    <w:rsid w:val="00131BD5"/>
    <w:rsid w:val="001A2EFD"/>
    <w:rsid w:val="001B67DC"/>
    <w:rsid w:val="00221DA6"/>
    <w:rsid w:val="002254A9"/>
    <w:rsid w:val="003609C1"/>
    <w:rsid w:val="003A19E2"/>
    <w:rsid w:val="003B4E29"/>
    <w:rsid w:val="004D72B5"/>
    <w:rsid w:val="00551B7F"/>
    <w:rsid w:val="00575BCA"/>
    <w:rsid w:val="005B0344"/>
    <w:rsid w:val="005B520E"/>
    <w:rsid w:val="005E2800"/>
    <w:rsid w:val="00651A08"/>
    <w:rsid w:val="0066493C"/>
    <w:rsid w:val="00670434"/>
    <w:rsid w:val="00683F57"/>
    <w:rsid w:val="006B173E"/>
    <w:rsid w:val="00740EEA"/>
    <w:rsid w:val="00794804"/>
    <w:rsid w:val="007B33F1"/>
    <w:rsid w:val="007C0308"/>
    <w:rsid w:val="007C2FF2"/>
    <w:rsid w:val="007F1F99"/>
    <w:rsid w:val="007F768F"/>
    <w:rsid w:val="0080791D"/>
    <w:rsid w:val="0087470C"/>
    <w:rsid w:val="008A2C7D"/>
    <w:rsid w:val="008C4B23"/>
    <w:rsid w:val="009303D9"/>
    <w:rsid w:val="00933C64"/>
    <w:rsid w:val="00972203"/>
    <w:rsid w:val="00A17430"/>
    <w:rsid w:val="00A57891"/>
    <w:rsid w:val="00AE15FB"/>
    <w:rsid w:val="00AE3409"/>
    <w:rsid w:val="00B11A60"/>
    <w:rsid w:val="00B22613"/>
    <w:rsid w:val="00BA1025"/>
    <w:rsid w:val="00BB365B"/>
    <w:rsid w:val="00BC3420"/>
    <w:rsid w:val="00BE7D3C"/>
    <w:rsid w:val="00BF5FF6"/>
    <w:rsid w:val="00C0207F"/>
    <w:rsid w:val="00C16117"/>
    <w:rsid w:val="00C3386E"/>
    <w:rsid w:val="00C919A4"/>
    <w:rsid w:val="00CC393F"/>
    <w:rsid w:val="00CC51A9"/>
    <w:rsid w:val="00D632BE"/>
    <w:rsid w:val="00D7536F"/>
    <w:rsid w:val="00E61E12"/>
    <w:rsid w:val="00E7596C"/>
    <w:rsid w:val="00E878F2"/>
    <w:rsid w:val="00ED0149"/>
    <w:rsid w:val="00F03103"/>
    <w:rsid w:val="00F271DE"/>
    <w:rsid w:val="00F627DA"/>
    <w:rsid w:val="00F7288F"/>
    <w:rsid w:val="00F9441B"/>
    <w:rsid w:val="00FA4C32"/>
    <w:rsid w:val="00FE711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7891"/>
    <w:pPr>
      <w:jc w:val="center"/>
    </w:pPr>
    <w:rPr>
      <w:lang w:val="en-US" w:eastAsia="en-US"/>
    </w:rPr>
  </w:style>
  <w:style w:type="paragraph" w:styleId="Heading1">
    <w:name w:val="heading 1"/>
    <w:basedOn w:val="Normal"/>
    <w:next w:val="Normal"/>
    <w:qFormat/>
    <w:rsid w:val="00A57891"/>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rsid w:val="00A57891"/>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rsid w:val="00A57891"/>
    <w:pPr>
      <w:jc w:val="center"/>
    </w:pPr>
    <w:rPr>
      <w:lang w:val="en-US" w:eastAsia="en-US"/>
    </w:rPr>
  </w:style>
  <w:style w:type="paragraph" w:customStyle="1" w:styleId="Author">
    <w:name w:val="Author"/>
    <w:rsid w:val="00A57891"/>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rPr>
  </w:style>
  <w:style w:type="character" w:customStyle="1" w:styleId="BodyTextChar">
    <w:name w:val="Body Text Char"/>
    <w:link w:val="BodyText"/>
    <w:rsid w:val="00E7596C"/>
    <w:rPr>
      <w:spacing w:val="-1"/>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rsid w:val="00A57891"/>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rsid w:val="00A57891"/>
    <w:pPr>
      <w:spacing w:after="120"/>
      <w:jc w:val="center"/>
    </w:pPr>
    <w:rPr>
      <w:rFonts w:eastAsia="MS Mincho"/>
      <w:noProof/>
      <w:sz w:val="28"/>
      <w:szCs w:val="28"/>
      <w:lang w:val="en-US" w:eastAsia="en-US"/>
    </w:rPr>
  </w:style>
  <w:style w:type="paragraph" w:customStyle="1" w:styleId="papertitle">
    <w:name w:val="paper title"/>
    <w:rsid w:val="00A57891"/>
    <w:pPr>
      <w:spacing w:after="120"/>
      <w:jc w:val="center"/>
    </w:pPr>
    <w:rPr>
      <w:rFonts w:eastAsia="MS Mincho"/>
      <w:noProof/>
      <w:sz w:val="48"/>
      <w:szCs w:val="48"/>
      <w:lang w:val="en-US" w:eastAsia="en-US"/>
    </w:rPr>
  </w:style>
  <w:style w:type="paragraph" w:customStyle="1" w:styleId="references">
    <w:name w:val="references"/>
    <w:rsid w:val="00A57891"/>
    <w:pPr>
      <w:numPr>
        <w:numId w:val="8"/>
      </w:numPr>
      <w:spacing w:after="50" w:line="180" w:lineRule="exact"/>
      <w:jc w:val="both"/>
    </w:pPr>
    <w:rPr>
      <w:rFonts w:eastAsia="MS Mincho"/>
      <w:noProof/>
      <w:sz w:val="16"/>
      <w:szCs w:val="16"/>
      <w:lang w:val="en-US" w:eastAsia="en-US"/>
    </w:rPr>
  </w:style>
  <w:style w:type="paragraph" w:customStyle="1" w:styleId="sponsors">
    <w:name w:val="sponsors"/>
    <w:rsid w:val="00A57891"/>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sid w:val="00A57891"/>
    <w:rPr>
      <w:b/>
      <w:bCs/>
      <w:sz w:val="16"/>
      <w:szCs w:val="16"/>
    </w:rPr>
  </w:style>
  <w:style w:type="paragraph" w:customStyle="1" w:styleId="tablecolsubhead">
    <w:name w:val="table col subhead"/>
    <w:basedOn w:val="tablecolhead"/>
    <w:rsid w:val="00A57891"/>
    <w:rPr>
      <w:i/>
      <w:iCs/>
      <w:sz w:val="15"/>
      <w:szCs w:val="15"/>
    </w:rPr>
  </w:style>
  <w:style w:type="paragraph" w:customStyle="1" w:styleId="tablecopy">
    <w:name w:val="table copy"/>
    <w:rsid w:val="00A57891"/>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rsid w:val="00A57891"/>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C3386E"/>
    <w:pPr>
      <w:tabs>
        <w:tab w:val="center" w:pos="4513"/>
        <w:tab w:val="right" w:pos="9026"/>
      </w:tabs>
    </w:pPr>
  </w:style>
  <w:style w:type="character" w:customStyle="1" w:styleId="HeaderChar">
    <w:name w:val="Header Char"/>
    <w:link w:val="Header"/>
    <w:rsid w:val="00C3386E"/>
    <w:rPr>
      <w:lang w:val="en-US" w:eastAsia="en-US"/>
    </w:rPr>
  </w:style>
  <w:style w:type="paragraph" w:styleId="Footer">
    <w:name w:val="footer"/>
    <w:basedOn w:val="Normal"/>
    <w:link w:val="FooterChar"/>
    <w:uiPriority w:val="99"/>
    <w:rsid w:val="00C3386E"/>
    <w:pPr>
      <w:tabs>
        <w:tab w:val="center" w:pos="4513"/>
        <w:tab w:val="right" w:pos="9026"/>
      </w:tabs>
    </w:pPr>
  </w:style>
  <w:style w:type="character" w:customStyle="1" w:styleId="FooterChar">
    <w:name w:val="Footer Char"/>
    <w:link w:val="Footer"/>
    <w:uiPriority w:val="99"/>
    <w:rsid w:val="00C3386E"/>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center"/>
    </w:pPr>
    <w:rPr>
      <w:lang w:val="en-US" w:eastAsia="en-US"/>
    </w:rPr>
  </w:style>
  <w:style w:type="paragraph" w:styleId="Heading1">
    <w:name w:val="heading 1"/>
    <w:basedOn w:val="Normal"/>
    <w:next w:val="Normal"/>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C3386E"/>
    <w:pPr>
      <w:tabs>
        <w:tab w:val="center" w:pos="4513"/>
        <w:tab w:val="right" w:pos="9026"/>
      </w:tabs>
    </w:pPr>
  </w:style>
  <w:style w:type="character" w:customStyle="1" w:styleId="HeaderChar">
    <w:name w:val="Header Char"/>
    <w:link w:val="Header"/>
    <w:rsid w:val="00C3386E"/>
    <w:rPr>
      <w:lang w:val="en-US" w:eastAsia="en-US"/>
    </w:rPr>
  </w:style>
  <w:style w:type="paragraph" w:styleId="Footer">
    <w:name w:val="footer"/>
    <w:basedOn w:val="Normal"/>
    <w:link w:val="FooterChar"/>
    <w:uiPriority w:val="99"/>
    <w:rsid w:val="00C3386E"/>
    <w:pPr>
      <w:tabs>
        <w:tab w:val="center" w:pos="4513"/>
        <w:tab w:val="right" w:pos="9026"/>
      </w:tabs>
    </w:pPr>
  </w:style>
  <w:style w:type="character" w:customStyle="1" w:styleId="FooterChar">
    <w:name w:val="Footer Char"/>
    <w:link w:val="Footer"/>
    <w:uiPriority w:val="99"/>
    <w:rsid w:val="00C3386E"/>
    <w:rPr>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7D85F-193C-4081-A213-47E782328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2064</Words>
  <Characters>11769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13806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IEEE</dc:creator>
  <cp:lastModifiedBy>Admin</cp:lastModifiedBy>
  <cp:revision>8</cp:revision>
  <dcterms:created xsi:type="dcterms:W3CDTF">2013-01-08T18:01:00Z</dcterms:created>
  <dcterms:modified xsi:type="dcterms:W3CDTF">2014-02-13T06:57:00Z</dcterms:modified>
</cp:coreProperties>
</file>